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EAA44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FB9658" wp14:editId="56C3699C">
            <wp:simplePos x="0" y="0"/>
            <wp:positionH relativeFrom="column">
              <wp:posOffset>2595880</wp:posOffset>
            </wp:positionH>
            <wp:positionV relativeFrom="paragraph">
              <wp:align>top</wp:align>
            </wp:positionV>
            <wp:extent cx="655320" cy="71945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62" t="3334" r="9074" b="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b/>
          <w:sz w:val="28"/>
          <w:szCs w:val="28"/>
        </w:rPr>
        <w:t>АДМИНИСТРАЦИЯ ОКТЯБРЬСКОГО МУНИЦИПАЛЬНОГО РАЙОНА КОСТРОМСКОЙ ОБЛАСТИ</w:t>
      </w:r>
    </w:p>
    <w:p w14:paraId="3F76F740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F83887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3A9D6A8F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0DCFC8" w14:textId="77777777" w:rsidR="00E72174" w:rsidRDefault="00AB6888" w:rsidP="00E721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80225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E72174">
        <w:rPr>
          <w:rFonts w:ascii="Times New Roman" w:hAnsi="Times New Roman" w:cs="Times New Roman"/>
          <w:sz w:val="28"/>
          <w:szCs w:val="28"/>
        </w:rPr>
        <w:t xml:space="preserve"> 2022 года №</w:t>
      </w:r>
      <w:r w:rsidR="007B5BF7">
        <w:rPr>
          <w:rFonts w:ascii="Times New Roman" w:hAnsi="Times New Roman" w:cs="Times New Roman"/>
          <w:sz w:val="28"/>
          <w:szCs w:val="28"/>
        </w:rPr>
        <w:t>37-а</w:t>
      </w:r>
    </w:p>
    <w:p w14:paraId="60E911B5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5935BA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Боговарово</w:t>
      </w:r>
    </w:p>
    <w:p w14:paraId="416F0CC4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49A021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14:paraId="0F910588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Октябрьского муниципального района Костромской области</w:t>
      </w:r>
    </w:p>
    <w:p w14:paraId="498DE954" w14:textId="77777777" w:rsidR="00E72174" w:rsidRDefault="00E72174" w:rsidP="00E721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19 декабря 2019 года № 230-а</w:t>
      </w:r>
    </w:p>
    <w:p w14:paraId="643D1AD3" w14:textId="77777777" w:rsidR="00E72174" w:rsidRDefault="00E72174" w:rsidP="00E7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AEC4B" w14:textId="77777777" w:rsidR="00E72174" w:rsidRDefault="00E72174" w:rsidP="00E721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соответствии со </w:t>
      </w:r>
      <w:hyperlink r:id="rId6" w:anchor="/document/12112604/entry/179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статьей 179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Бюджетного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Октябрьского муниципального района Костромской области от </w:t>
      </w:r>
      <w:r>
        <w:rPr>
          <w:rFonts w:ascii="Times New Roman" w:hAnsi="Times New Roman" w:cs="Times New Roman"/>
          <w:sz w:val="28"/>
          <w:szCs w:val="28"/>
        </w:rPr>
        <w:t>23 марта 2015 года №24-а «Об утверждении порядка принятия решений о разработке муниципальных программ Октябрьского муниципального района, их формирования и реализации», в связи с приведением в соответствие с действующим законодательством, руководствуясь Уставом муниципального образования Октябрьский муниципальный район Костромской области,</w:t>
      </w:r>
    </w:p>
    <w:p w14:paraId="4A87B257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D19D2E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Октябрьского муниципального района Костромской области ПОСТАНОВЛЯЕТ:</w:t>
      </w:r>
    </w:p>
    <w:p w14:paraId="4E87C4ED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9AA26C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Октябрьского муниципального района Костромской области от 19 декабря 2019 года №230-а «Об утверждении «Программы развития библиотечного дела в Октябрьском муниципальном районе Костромской области на 2020-2022 годы» (далее - постановление) </w:t>
      </w:r>
      <w:r w:rsidR="00880225">
        <w:rPr>
          <w:rFonts w:ascii="Times New Roman" w:hAnsi="Times New Roman" w:cs="Times New Roman"/>
          <w:sz w:val="28"/>
          <w:szCs w:val="28"/>
        </w:rPr>
        <w:t xml:space="preserve">(в редакции постановлений администрации Октябрьского муниципального района Костромской области от 24 ноября 2021 г. № 175-а, от 6 декабря 2021 г. № 177-а)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4C55D968" w14:textId="77777777" w:rsidR="00770482" w:rsidRDefault="00E72174" w:rsidP="008802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1) в графе 2 строки 9 приложения №1 «Муниципальная программа «Развитие библиотечного дела в Октябрьском муниципальном районе Костромской области на 2020-2022 годы»:</w:t>
      </w:r>
      <w:r w:rsidR="00770482" w:rsidRPr="007704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825243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цифру </w:t>
      </w:r>
      <w:r w:rsidR="00690CB7">
        <w:rPr>
          <w:rFonts w:ascii="Times New Roman" w:hAnsi="Times New Roman" w:cs="Times New Roman"/>
          <w:sz w:val="28"/>
          <w:szCs w:val="28"/>
        </w:rPr>
        <w:t>«</w:t>
      </w:r>
      <w:r w:rsidR="00770482" w:rsidRPr="00770482">
        <w:rPr>
          <w:rFonts w:ascii="Times New Roman" w:hAnsi="Times New Roman" w:cs="Times New Roman"/>
          <w:sz w:val="28"/>
          <w:szCs w:val="28"/>
        </w:rPr>
        <w:t>11841,1</w:t>
      </w:r>
      <w:r w:rsidR="00770482">
        <w:rPr>
          <w:rFonts w:ascii="Times New Roman" w:hAnsi="Times New Roman" w:cs="Times New Roman"/>
          <w:sz w:val="28"/>
          <w:szCs w:val="28"/>
        </w:rPr>
        <w:t>» заменить цифрой «117</w:t>
      </w:r>
      <w:r w:rsidR="00282131">
        <w:rPr>
          <w:rFonts w:ascii="Times New Roman" w:hAnsi="Times New Roman" w:cs="Times New Roman"/>
          <w:sz w:val="28"/>
          <w:szCs w:val="28"/>
        </w:rPr>
        <w:t>3</w:t>
      </w:r>
      <w:r w:rsidR="00770482">
        <w:rPr>
          <w:rFonts w:ascii="Times New Roman" w:hAnsi="Times New Roman" w:cs="Times New Roman"/>
          <w:sz w:val="28"/>
          <w:szCs w:val="28"/>
        </w:rPr>
        <w:t>4,0</w:t>
      </w:r>
      <w:r>
        <w:rPr>
          <w:rFonts w:ascii="Times New Roman" w:hAnsi="Times New Roman" w:cs="Times New Roman"/>
          <w:sz w:val="28"/>
          <w:szCs w:val="28"/>
        </w:rPr>
        <w:t>9»;</w:t>
      </w:r>
    </w:p>
    <w:p w14:paraId="669A81E5" w14:textId="77777777" w:rsidR="0007208D" w:rsidRDefault="00E72174" w:rsidP="00072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04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«2020 год</w:t>
      </w:r>
      <w:r w:rsidR="0007208D">
        <w:rPr>
          <w:rFonts w:ascii="Times New Roman" w:hAnsi="Times New Roman" w:cs="Times New Roman"/>
          <w:sz w:val="28"/>
          <w:szCs w:val="28"/>
        </w:rPr>
        <w:t xml:space="preserve"> - 3915,6 тыс. рублей</w:t>
      </w:r>
      <w:r w:rsidR="0007208D" w:rsidRPr="0007208D">
        <w:rPr>
          <w:rFonts w:ascii="Times New Roman" w:hAnsi="Times New Roman" w:cs="Times New Roman"/>
          <w:sz w:val="28"/>
          <w:szCs w:val="28"/>
        </w:rPr>
        <w:t xml:space="preserve"> </w:t>
      </w:r>
      <w:r w:rsidR="0007208D">
        <w:rPr>
          <w:rFonts w:ascii="Times New Roman" w:hAnsi="Times New Roman" w:cs="Times New Roman"/>
          <w:sz w:val="28"/>
          <w:szCs w:val="28"/>
        </w:rPr>
        <w:t>заменить словами «2020 год – 3841,9 тыс. рублей»;</w:t>
      </w:r>
    </w:p>
    <w:p w14:paraId="507618D0" w14:textId="77777777" w:rsidR="00E72174" w:rsidRDefault="002B27C4" w:rsidP="00072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слова «2021 год - </w:t>
      </w:r>
      <w:r w:rsidR="0007208D">
        <w:rPr>
          <w:rFonts w:ascii="Times New Roman" w:hAnsi="Times New Roman" w:cs="Times New Roman"/>
          <w:sz w:val="28"/>
          <w:szCs w:val="28"/>
        </w:rPr>
        <w:t>4009,9 тыс. рублей</w:t>
      </w:r>
      <w:r w:rsidR="00E72174">
        <w:rPr>
          <w:rFonts w:ascii="Times New Roman" w:hAnsi="Times New Roman" w:cs="Times New Roman"/>
          <w:sz w:val="28"/>
          <w:szCs w:val="28"/>
        </w:rPr>
        <w:t>» заменить словами «2021 год –</w:t>
      </w:r>
      <w:r w:rsidR="0007208D">
        <w:rPr>
          <w:rFonts w:ascii="Times New Roman" w:hAnsi="Times New Roman" w:cs="Times New Roman"/>
          <w:sz w:val="28"/>
          <w:szCs w:val="28"/>
        </w:rPr>
        <w:t>3956,09 тыс.</w:t>
      </w:r>
      <w:r w:rsidR="00880225">
        <w:rPr>
          <w:rFonts w:ascii="Times New Roman" w:hAnsi="Times New Roman" w:cs="Times New Roman"/>
          <w:sz w:val="28"/>
          <w:szCs w:val="28"/>
        </w:rPr>
        <w:t xml:space="preserve"> </w:t>
      </w:r>
      <w:r w:rsidR="0007208D">
        <w:rPr>
          <w:rFonts w:ascii="Times New Roman" w:hAnsi="Times New Roman" w:cs="Times New Roman"/>
          <w:sz w:val="28"/>
          <w:szCs w:val="28"/>
        </w:rPr>
        <w:t>рублей</w:t>
      </w:r>
      <w:r w:rsidR="00E72174">
        <w:rPr>
          <w:rFonts w:ascii="Times New Roman" w:hAnsi="Times New Roman" w:cs="Times New Roman"/>
          <w:sz w:val="28"/>
          <w:szCs w:val="28"/>
        </w:rPr>
        <w:t>»;</w:t>
      </w:r>
    </w:p>
    <w:p w14:paraId="5DA2CF9C" w14:textId="77777777" w:rsidR="00B95812" w:rsidRDefault="00B95812" w:rsidP="000720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B27C4">
        <w:rPr>
          <w:rFonts w:ascii="Times New Roman" w:hAnsi="Times New Roman" w:cs="Times New Roman"/>
          <w:sz w:val="28"/>
          <w:szCs w:val="28"/>
        </w:rPr>
        <w:t>слова «2022 год</w:t>
      </w:r>
      <w:r w:rsidR="002B27C4">
        <w:rPr>
          <w:rFonts w:ascii="Times New Roman" w:hAnsi="Times New Roman" w:cs="Times New Roman"/>
          <w:sz w:val="28"/>
          <w:szCs w:val="28"/>
        </w:rPr>
        <w:t xml:space="preserve"> </w:t>
      </w:r>
      <w:r w:rsidRPr="002B27C4">
        <w:rPr>
          <w:rFonts w:ascii="Times New Roman" w:hAnsi="Times New Roman" w:cs="Times New Roman"/>
          <w:sz w:val="28"/>
          <w:szCs w:val="28"/>
        </w:rPr>
        <w:t xml:space="preserve">- 3915,6 тыс. рублей» заменить словами </w:t>
      </w:r>
      <w:r w:rsidR="00D06DDB" w:rsidRPr="002B27C4">
        <w:rPr>
          <w:rFonts w:ascii="Times New Roman" w:hAnsi="Times New Roman" w:cs="Times New Roman"/>
          <w:sz w:val="28"/>
          <w:szCs w:val="28"/>
        </w:rPr>
        <w:t>39</w:t>
      </w:r>
      <w:r w:rsidR="002B27C4" w:rsidRPr="002B27C4">
        <w:rPr>
          <w:rFonts w:ascii="Times New Roman" w:hAnsi="Times New Roman" w:cs="Times New Roman"/>
          <w:sz w:val="28"/>
          <w:szCs w:val="28"/>
        </w:rPr>
        <w:t>36,1 тыс.</w:t>
      </w:r>
      <w:r w:rsidR="00880225">
        <w:rPr>
          <w:rFonts w:ascii="Times New Roman" w:hAnsi="Times New Roman" w:cs="Times New Roman"/>
          <w:sz w:val="28"/>
          <w:szCs w:val="28"/>
        </w:rPr>
        <w:t xml:space="preserve"> </w:t>
      </w:r>
      <w:r w:rsidR="002B27C4" w:rsidRPr="002B27C4">
        <w:rPr>
          <w:rFonts w:ascii="Times New Roman" w:hAnsi="Times New Roman" w:cs="Times New Roman"/>
          <w:sz w:val="28"/>
          <w:szCs w:val="28"/>
        </w:rPr>
        <w:t>рублей»</w:t>
      </w:r>
    </w:p>
    <w:p w14:paraId="4A036AAA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№2 «Перечень мероприятий, планируемых к реализации в рамках программы «Развитие библиотечного дела в Октябрьском муниципальном районе Костромской области на 2020-2022 годы» изложить в новой редакции, прилагается.</w:t>
      </w:r>
    </w:p>
    <w:p w14:paraId="001FD12E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 настоящего постановления возложить на заместителя главы, заведующего отделом по социальной работе и профилактике правонарушений администрации Октябрьского муниципального района Костромской области Скрябину Т.Ф. </w:t>
      </w:r>
    </w:p>
    <w:p w14:paraId="5FA887E2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подписания и подлежит официальному опубликованию в информационном бюллетене «Октябрьский вестник».</w:t>
      </w:r>
    </w:p>
    <w:p w14:paraId="5F71CF74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308203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F88401" w14:textId="77777777" w:rsidR="00E72174" w:rsidRDefault="00E72174" w:rsidP="00E72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ED0F2D" w14:textId="77777777" w:rsidR="00E72174" w:rsidRDefault="00E72174" w:rsidP="00E7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муниципального района                             С.А. Кузнецов</w:t>
      </w:r>
    </w:p>
    <w:p w14:paraId="120846D2" w14:textId="77777777" w:rsidR="00B42FAF" w:rsidRDefault="00B42FAF" w:rsidP="00E7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91A3F4" w14:textId="77777777" w:rsidR="00B42FAF" w:rsidRDefault="00B42FAF" w:rsidP="00E7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BB44A" w14:textId="77777777" w:rsidR="00B42FAF" w:rsidRDefault="00B42FAF" w:rsidP="00E7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3FA5D" w14:textId="77777777" w:rsidR="00B42FAF" w:rsidRDefault="00B42FAF" w:rsidP="00E7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42FAF" w:rsidSect="00B42FA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C2479AC" w14:textId="07108BFD" w:rsidR="00B42FAF" w:rsidRDefault="00B42FAF" w:rsidP="00B42FAF">
      <w:pPr>
        <w:pStyle w:val="a5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bookmarkStart w:id="0" w:name="_GoBack"/>
      <w:bookmarkEnd w:id="0"/>
      <w:r>
        <w:rPr>
          <w:sz w:val="24"/>
          <w:szCs w:val="24"/>
        </w:rPr>
        <w:t>риложение № 1</w:t>
      </w:r>
    </w:p>
    <w:p w14:paraId="3E5C8A62" w14:textId="77777777" w:rsidR="00B42FAF" w:rsidRDefault="00B42FAF" w:rsidP="00B42FAF">
      <w:pPr>
        <w:pStyle w:val="a5"/>
        <w:spacing w:after="0"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14:paraId="7F35B5B4" w14:textId="77777777" w:rsidR="00B42FAF" w:rsidRDefault="00B42FAF" w:rsidP="00B42FAF">
      <w:pPr>
        <w:pStyle w:val="a5"/>
        <w:spacing w:after="0" w:line="240" w:lineRule="auto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Октябрьского муниципального</w:t>
      </w:r>
    </w:p>
    <w:p w14:paraId="4A88AE01" w14:textId="77777777" w:rsidR="00B42FAF" w:rsidRDefault="00B42FAF" w:rsidP="00B42FAF">
      <w:pPr>
        <w:pStyle w:val="a5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района Костромской области</w:t>
      </w:r>
    </w:p>
    <w:p w14:paraId="788840B0" w14:textId="77777777" w:rsidR="00B42FAF" w:rsidRDefault="00B42FAF" w:rsidP="00B42FAF">
      <w:pPr>
        <w:pStyle w:val="a5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от 2 марта 2022 г. №__37-а__</w:t>
      </w:r>
    </w:p>
    <w:p w14:paraId="1E26A876" w14:textId="77777777" w:rsidR="00B42FAF" w:rsidRDefault="00B42FAF" w:rsidP="00B42FAF">
      <w:pPr>
        <w:pStyle w:val="a5"/>
        <w:spacing w:after="0" w:line="240" w:lineRule="auto"/>
        <w:jc w:val="right"/>
        <w:rPr>
          <w:sz w:val="24"/>
          <w:szCs w:val="24"/>
        </w:rPr>
      </w:pPr>
    </w:p>
    <w:p w14:paraId="4C19688B" w14:textId="77777777" w:rsidR="00B42FAF" w:rsidRDefault="00B42FAF" w:rsidP="00B42FAF">
      <w:pPr>
        <w:pStyle w:val="a5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  программе « Программа развитие библиотечного дела» в Октябрьском муниципальном районе Костромской области на 2020-2022 годы»</w:t>
      </w:r>
    </w:p>
    <w:p w14:paraId="05CC86C0" w14:textId="77777777" w:rsidR="00B42FAF" w:rsidRDefault="00B42FAF" w:rsidP="00B42FAF">
      <w:pPr>
        <w:pStyle w:val="a5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мероприятий, планируемых к реализации в рамках   программы «« Программа развитие библиотечного дела» в Октябрьском муниципальном районе Костромской области на 2020-2022 годы»</w:t>
      </w:r>
    </w:p>
    <w:tbl>
      <w:tblPr>
        <w:tblW w:w="16020" w:type="dxa"/>
        <w:tblInd w:w="-60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2349"/>
        <w:gridCol w:w="47"/>
        <w:gridCol w:w="1034"/>
        <w:gridCol w:w="2306"/>
        <w:gridCol w:w="2066"/>
        <w:gridCol w:w="2072"/>
        <w:gridCol w:w="1434"/>
        <w:gridCol w:w="1417"/>
        <w:gridCol w:w="1418"/>
        <w:gridCol w:w="1417"/>
      </w:tblGrid>
      <w:tr w:rsidR="00B42FAF" w14:paraId="072352C0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25A1698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3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5218A74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Мероприятие</w:t>
            </w:r>
          </w:p>
          <w:p w14:paraId="12C957B0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</w:t>
            </w:r>
          </w:p>
          <w:p w14:paraId="5135C2B8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Исполнения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67BE723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A5ED879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Ожидаемые</w:t>
            </w:r>
          </w:p>
          <w:p w14:paraId="13A35AA0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реализации программы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CD8563B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</w:t>
            </w:r>
          </w:p>
          <w:p w14:paraId="127118C9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D09A88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 г.</w:t>
            </w:r>
          </w:p>
          <w:p w14:paraId="38C52022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14:paraId="7D6E9230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EB337A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г.</w:t>
            </w:r>
          </w:p>
          <w:p w14:paraId="7B22827E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14:paraId="75F51E4C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9833A2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2022 г.</w:t>
            </w:r>
          </w:p>
          <w:p w14:paraId="0501A898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14:paraId="2BAD816C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4ADA89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14:paraId="64AE8C7D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</w:t>
            </w:r>
          </w:p>
          <w:p w14:paraId="175085A2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</w:tr>
      <w:tr w:rsidR="00B42FAF" w14:paraId="59765850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12A3A62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C0EA900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Сохранение и развитие сети библиотек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42FAF" w14:paraId="556A87D1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C26E3E2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B012160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Заработная плата с начислениями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56A5CA2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C7076F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«Межпоселенческая Центральная  библиотека имени А.В. Кобелева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190997B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35CBC8E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BA6842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3540,6</w:t>
            </w:r>
          </w:p>
          <w:p w14:paraId="053E74B3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0FA230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3510,1</w:t>
            </w:r>
          </w:p>
          <w:p w14:paraId="1ACDD6E5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B9BF4B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3560, 2</w:t>
            </w:r>
          </w:p>
          <w:p w14:paraId="21EC919D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B9B070F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10610,9</w:t>
            </w:r>
          </w:p>
        </w:tc>
      </w:tr>
      <w:tr w:rsidR="00B42FAF" w14:paraId="4D533412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2E92DB2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68AFE85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Улучшение комплектования библиотечных фондов</w:t>
            </w:r>
          </w:p>
        </w:tc>
      </w:tr>
      <w:tr w:rsidR="00B42FAF" w14:paraId="3F385C03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C0164D8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C865ED4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Подписка на периодические издания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9F0B2DF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20AF644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«Межпоселенческая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9968610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EA1FB36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2F39EF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46,7</w:t>
            </w:r>
          </w:p>
          <w:p w14:paraId="59CE4E47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9DEC6F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50,9</w:t>
            </w:r>
          </w:p>
          <w:p w14:paraId="778434B7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E73AE1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76,6</w:t>
            </w:r>
          </w:p>
          <w:p w14:paraId="32CAA0E2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28ABB18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174,2</w:t>
            </w:r>
          </w:p>
        </w:tc>
      </w:tr>
      <w:tr w:rsidR="00B42FAF" w14:paraId="460A47EE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02EC630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D761D3E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«Модернизация </w:t>
            </w:r>
            <w:r>
              <w:rPr>
                <w:sz w:val="24"/>
                <w:szCs w:val="24"/>
              </w:rPr>
              <w:lastRenderedPageBreak/>
              <w:t>библиотек в части комплектования книжных фондов библиотек»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74CAC77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2020- </w:t>
            </w:r>
            <w:r>
              <w:rPr>
                <w:sz w:val="24"/>
                <w:szCs w:val="24"/>
              </w:rPr>
              <w:lastRenderedPageBreak/>
              <w:t>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3811C02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МУК </w:t>
            </w:r>
            <w:r>
              <w:rPr>
                <w:sz w:val="24"/>
                <w:szCs w:val="24"/>
              </w:rPr>
              <w:lastRenderedPageBreak/>
              <w:t>«Межпоселенческая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B1C5D34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Пополнение </w:t>
            </w:r>
            <w:r>
              <w:rPr>
                <w:sz w:val="24"/>
                <w:szCs w:val="24"/>
              </w:rPr>
              <w:lastRenderedPageBreak/>
              <w:t>фондов библиотек, удовлетворение информационной и культурной досуговой потребности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</w:tcPr>
          <w:p w14:paraId="3A3083FC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района</w:t>
            </w:r>
          </w:p>
          <w:p w14:paraId="72442A31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</w:p>
          <w:p w14:paraId="3C139D3A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  <w:p w14:paraId="5783849F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</w:p>
          <w:p w14:paraId="6B83BDB2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14:paraId="3811521F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14,6</w:t>
            </w:r>
          </w:p>
          <w:p w14:paraId="0B883DDD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14:paraId="04BA0F8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11,29</w:t>
            </w:r>
          </w:p>
          <w:p w14:paraId="70F218B0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12A9FAB2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19,95</w:t>
            </w:r>
          </w:p>
          <w:p w14:paraId="1E0341BA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DFD45D9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86D886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14:paraId="1D16808E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12,3</w:t>
            </w:r>
          </w:p>
          <w:p w14:paraId="034E96CA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78FB76A1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18,5</w:t>
            </w:r>
          </w:p>
          <w:p w14:paraId="620307FB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295624F1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68D3F59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2,05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</w:tcPr>
          <w:p w14:paraId="268152A3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38,49</w:t>
            </w:r>
          </w:p>
          <w:p w14:paraId="4A4BF43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5EE4698C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38,45</w:t>
            </w:r>
          </w:p>
          <w:p w14:paraId="7BB206F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77C1E2CE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6426F823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3,1</w:t>
            </w:r>
          </w:p>
        </w:tc>
      </w:tr>
      <w:tr w:rsidR="00B42FAF" w14:paraId="5C5ADDA3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37660E9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F709041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и укрепление материально – технической базы библиотек</w:t>
            </w:r>
          </w:p>
        </w:tc>
      </w:tr>
      <w:tr w:rsidR="00B42FAF" w14:paraId="1A4B6FE8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4F58FC2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B98BB46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Приобретение  оборудования, картриджей на принтеры, заправка картриджей, огнетушителя и пр.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D55564E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DDCBB23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«Межпоселенческая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14:paraId="58040E85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ADF83B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14:paraId="6318C932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8EB743B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43,1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BD6D8F3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182,7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C4D89C4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5AAF37A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245,8</w:t>
            </w:r>
          </w:p>
        </w:tc>
      </w:tr>
      <w:tr w:rsidR="00B42FAF" w14:paraId="724AD52F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B10CFED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F059D3A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56D83A7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5605F61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«Межпоселенческая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14:paraId="6D37F18A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информационной потребности населения, улучшение 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3A2B27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  <w:p w14:paraId="50963FEC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1F28E3" w14:textId="77777777" w:rsidR="00B42FAF" w:rsidRPr="00174098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74098">
              <w:rPr>
                <w:b/>
                <w:sz w:val="24"/>
                <w:szCs w:val="24"/>
              </w:rPr>
              <w:t>22,1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970525F" w14:textId="77777777" w:rsidR="00B42FAF" w:rsidRPr="00174098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74098">
              <w:rPr>
                <w:b/>
                <w:sz w:val="24"/>
                <w:szCs w:val="24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14F269" w14:textId="77777777" w:rsidR="00B42FAF" w:rsidRPr="00174098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FA46F33" w14:textId="77777777" w:rsidR="00B42FAF" w:rsidRPr="00710DA8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68,5</w:t>
            </w:r>
          </w:p>
        </w:tc>
      </w:tr>
      <w:tr w:rsidR="00B42FAF" w14:paraId="2E17A08F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BE16E3A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23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24E6E2D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расходы       ( эл.энергия, дрова, разделка дров)</w:t>
            </w:r>
          </w:p>
        </w:tc>
        <w:tc>
          <w:tcPr>
            <w:tcW w:w="10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25E59CA6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74B76026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«Межпоселенческая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hideMark/>
          </w:tcPr>
          <w:p w14:paraId="39F07576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информационной потребности населения, улучшение </w:t>
            </w:r>
            <w:r>
              <w:rPr>
                <w:sz w:val="24"/>
                <w:szCs w:val="24"/>
              </w:rPr>
              <w:lastRenderedPageBreak/>
              <w:t>качества библиотечного обслуживания населения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8D6F9D2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 района</w:t>
            </w:r>
          </w:p>
          <w:p w14:paraId="4A3AD1D8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911C2B" w14:textId="77777777" w:rsidR="00B42FAF" w:rsidRPr="00654595" w:rsidRDefault="00B42FAF" w:rsidP="002E466F">
            <w:pPr>
              <w:pStyle w:val="a5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54595">
              <w:rPr>
                <w:b/>
                <w:sz w:val="24"/>
                <w:szCs w:val="24"/>
              </w:rPr>
              <w:t>60,8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F26926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51,4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8B8B43E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147,8</w:t>
            </w:r>
          </w:p>
          <w:p w14:paraId="20E77568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A8FEA2D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260,0</w:t>
            </w:r>
          </w:p>
        </w:tc>
      </w:tr>
      <w:tr w:rsidR="00B42FAF" w14:paraId="1AFF5FC6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B774A1E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560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A633545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Информатизация библиотек района</w:t>
            </w:r>
          </w:p>
        </w:tc>
      </w:tr>
      <w:tr w:rsidR="00B42FAF" w14:paraId="2004FE7A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520A0240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23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052A7D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Абонентские платежи</w:t>
            </w:r>
            <w:r>
              <w:rPr>
                <w:sz w:val="24"/>
                <w:szCs w:val="24"/>
              </w:rPr>
              <w:t>:</w:t>
            </w:r>
          </w:p>
          <w:p w14:paraId="123BE411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 к сети </w:t>
            </w:r>
            <w:r>
              <w:rPr>
                <w:sz w:val="24"/>
                <w:szCs w:val="24"/>
                <w:u w:val="single"/>
              </w:rPr>
              <w:t>Интернет ЦБ</w:t>
            </w:r>
          </w:p>
          <w:p w14:paraId="1EA90DCF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Доступ к сети Интернет  через Ростелеком                      </w:t>
            </w:r>
            <w:r>
              <w:rPr>
                <w:sz w:val="24"/>
                <w:szCs w:val="24"/>
                <w:u w:val="single"/>
              </w:rPr>
              <w:t>3 сельских библиотеки:</w:t>
            </w:r>
            <w:r>
              <w:rPr>
                <w:sz w:val="24"/>
                <w:szCs w:val="24"/>
              </w:rPr>
              <w:t xml:space="preserve"> Власовская, </w:t>
            </w:r>
          </w:p>
          <w:p w14:paraId="5683896D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Забегаевская,</w:t>
            </w:r>
          </w:p>
          <w:p w14:paraId="0F3C0287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Луптюгская,</w:t>
            </w:r>
          </w:p>
          <w:p w14:paraId="0C39A60D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Доступ к сети Интернет  через   операторов  Билайн, Мегафон </w:t>
            </w:r>
          </w:p>
          <w:p w14:paraId="1AA3EC42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6 сельских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библиотек:</w:t>
            </w:r>
          </w:p>
          <w:p w14:paraId="1DAB67E9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Больше_Стрельская,</w:t>
            </w:r>
          </w:p>
          <w:p w14:paraId="53BE1781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Лебедевская</w:t>
            </w:r>
          </w:p>
          <w:p w14:paraId="3E98A31A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Новинская</w:t>
            </w:r>
          </w:p>
          <w:p w14:paraId="00B6043A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Сивцевская, </w:t>
            </w:r>
          </w:p>
          <w:p w14:paraId="61CCC823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Соловецкая,</w:t>
            </w:r>
          </w:p>
          <w:p w14:paraId="0826C0DC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Стариковская</w:t>
            </w:r>
          </w:p>
          <w:p w14:paraId="51C16434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32E0625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7AE7875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«Межпоселенческая 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B4FF122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доступа к сети Интернет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4E25A8C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B8ABB6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92,1</w:t>
            </w:r>
          </w:p>
          <w:p w14:paraId="79A052CF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95CC68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91,8</w:t>
            </w:r>
          </w:p>
          <w:p w14:paraId="0BCF7957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6EC3FE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51,5</w:t>
            </w:r>
          </w:p>
          <w:p w14:paraId="0161A26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99FBC3C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235,4</w:t>
            </w:r>
          </w:p>
        </w:tc>
      </w:tr>
      <w:tr w:rsidR="00B42FAF" w14:paraId="00CD3060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A34188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415F13B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Услуги связи</w:t>
            </w:r>
          </w:p>
          <w:p w14:paraId="38D45F8B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Аб.плата. поврем. </w:t>
            </w:r>
            <w:r>
              <w:rPr>
                <w:sz w:val="24"/>
                <w:szCs w:val="24"/>
                <w:u w:val="single"/>
              </w:rPr>
              <w:lastRenderedPageBreak/>
              <w:t>Оплата разговоров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46621BAE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2020- 2022 г.</w:t>
            </w: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3CCCC74A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МУК «Межпоселенческая </w:t>
            </w:r>
            <w:r>
              <w:rPr>
                <w:sz w:val="24"/>
                <w:szCs w:val="24"/>
              </w:rPr>
              <w:lastRenderedPageBreak/>
              <w:t>Центральная  библиотека имени А.В. Кобелева»</w:t>
            </w: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17063D00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Телефонная связь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55ED7AE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850E46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21,9</w:t>
            </w:r>
          </w:p>
          <w:p w14:paraId="458141A9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C0CD03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18,4</w:t>
            </w:r>
          </w:p>
          <w:p w14:paraId="2185A3B0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E5683D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21,6</w:t>
            </w:r>
          </w:p>
          <w:p w14:paraId="61DCA2B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85ADC95" w14:textId="77777777" w:rsidR="00B42FAF" w:rsidRDefault="00B42FAF" w:rsidP="002E466F">
            <w:pPr>
              <w:pStyle w:val="a5"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61,9</w:t>
            </w:r>
          </w:p>
        </w:tc>
      </w:tr>
      <w:tr w:rsidR="00B42FAF" w14:paraId="64404D47" w14:textId="77777777" w:rsidTr="002E466F">
        <w:trPr>
          <w:trHeight w:val="20"/>
        </w:trPr>
        <w:tc>
          <w:tcPr>
            <w:tcW w:w="4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C58A19" w14:textId="77777777" w:rsidR="00B42FAF" w:rsidRDefault="00B42FAF" w:rsidP="002E466F">
            <w:pPr>
              <w:pStyle w:val="a5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674FB5E6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0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023588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7CCA1B7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0648DF8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A74E8B" w14:textId="77777777" w:rsidR="00B42FAF" w:rsidRDefault="00B42FAF" w:rsidP="002E466F">
            <w:pPr>
              <w:pStyle w:val="a5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7CF01A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3841,9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140BD5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3956,09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16C3EC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3936,1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14:paraId="0166EA89" w14:textId="77777777" w:rsidR="00B42FAF" w:rsidRDefault="00B42FAF" w:rsidP="002E466F">
            <w:pPr>
              <w:pStyle w:val="a5"/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11734,09</w:t>
            </w:r>
          </w:p>
        </w:tc>
      </w:tr>
    </w:tbl>
    <w:p w14:paraId="11E18FE3" w14:textId="77777777" w:rsidR="00B42FAF" w:rsidRDefault="00B42FAF" w:rsidP="00B42FAF">
      <w:pPr>
        <w:spacing w:line="240" w:lineRule="auto"/>
      </w:pPr>
    </w:p>
    <w:p w14:paraId="1559B668" w14:textId="77777777" w:rsidR="00B42FAF" w:rsidRDefault="00B42FAF" w:rsidP="00B42FAF"/>
    <w:p w14:paraId="64BC054E" w14:textId="77777777" w:rsidR="00B42FAF" w:rsidRDefault="00B42FAF" w:rsidP="00E72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6C1202" w14:textId="77777777" w:rsidR="00727316" w:rsidRDefault="00727316"/>
    <w:sectPr w:rsidR="00727316" w:rsidSect="00B42F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174"/>
    <w:rsid w:val="00037FFE"/>
    <w:rsid w:val="00064E6A"/>
    <w:rsid w:val="0007208D"/>
    <w:rsid w:val="000F4CE9"/>
    <w:rsid w:val="001D1394"/>
    <w:rsid w:val="00282131"/>
    <w:rsid w:val="002B27C4"/>
    <w:rsid w:val="00425276"/>
    <w:rsid w:val="00623FB0"/>
    <w:rsid w:val="00690CB7"/>
    <w:rsid w:val="00727316"/>
    <w:rsid w:val="00770482"/>
    <w:rsid w:val="0077356B"/>
    <w:rsid w:val="007B5BF7"/>
    <w:rsid w:val="00880225"/>
    <w:rsid w:val="008F2738"/>
    <w:rsid w:val="00A24DE3"/>
    <w:rsid w:val="00A6525F"/>
    <w:rsid w:val="00AB6888"/>
    <w:rsid w:val="00B42FAF"/>
    <w:rsid w:val="00B95812"/>
    <w:rsid w:val="00D06DDB"/>
    <w:rsid w:val="00D34423"/>
    <w:rsid w:val="00E32A16"/>
    <w:rsid w:val="00E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64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21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0225"/>
    <w:pPr>
      <w:ind w:left="720"/>
      <w:contextualSpacing/>
    </w:pPr>
  </w:style>
  <w:style w:type="paragraph" w:customStyle="1" w:styleId="a5">
    <w:name w:val="Базовый"/>
    <w:rsid w:val="00B42FAF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2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21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0225"/>
    <w:pPr>
      <w:ind w:left="720"/>
      <w:contextualSpacing/>
    </w:pPr>
  </w:style>
  <w:style w:type="paragraph" w:customStyle="1" w:styleId="a5">
    <w:name w:val="Базовый"/>
    <w:rsid w:val="00B42FAF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 Windows</cp:lastModifiedBy>
  <cp:revision>3</cp:revision>
  <cp:lastPrinted>2022-03-02T12:44:00Z</cp:lastPrinted>
  <dcterms:created xsi:type="dcterms:W3CDTF">2022-04-27T05:40:00Z</dcterms:created>
  <dcterms:modified xsi:type="dcterms:W3CDTF">2022-04-27T05:50:00Z</dcterms:modified>
</cp:coreProperties>
</file>